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00" w:rsidRPr="00B35F00" w:rsidRDefault="00B35F00" w:rsidP="00B35F00">
      <w:pPr>
        <w:jc w:val="center"/>
        <w:rPr>
          <w:i/>
        </w:rPr>
      </w:pPr>
      <w:bookmarkStart w:id="0" w:name="_GoBack"/>
      <w:bookmarkEnd w:id="0"/>
      <w:r w:rsidRPr="00B35F00">
        <w:rPr>
          <w:i/>
        </w:rPr>
        <w:t>The Diary of Anne Frank</w:t>
      </w:r>
    </w:p>
    <w:p w:rsidR="00B35F00" w:rsidRDefault="00B35F00" w:rsidP="00B35F00">
      <w:pPr>
        <w:jc w:val="center"/>
      </w:pPr>
      <w:r>
        <w:t xml:space="preserve">Act 2 </w:t>
      </w:r>
      <w:proofErr w:type="gramStart"/>
      <w:r>
        <w:t>Scene</w:t>
      </w:r>
      <w:proofErr w:type="gramEnd"/>
      <w:r>
        <w:t xml:space="preserve"> 3</w:t>
      </w:r>
    </w:p>
    <w:p w:rsidR="00B35F00" w:rsidRDefault="00B35F00" w:rsidP="00B35F00">
      <w:r>
        <w:t xml:space="preserve">1. (pg. 424) </w:t>
      </w:r>
      <w:proofErr w:type="gramStart"/>
      <w:r>
        <w:t>Where</w:t>
      </w:r>
      <w:proofErr w:type="gramEnd"/>
      <w:r>
        <w:t xml:space="preserve"> has their food been going? How do </w:t>
      </w:r>
      <w:proofErr w:type="gramStart"/>
      <w:r>
        <w:t>the  other</w:t>
      </w:r>
      <w:proofErr w:type="gramEnd"/>
      <w:r>
        <w:t xml:space="preserve"> refugees react? </w:t>
      </w:r>
    </w:p>
    <w:p w:rsidR="00B35F00" w:rsidRDefault="00B35F00" w:rsidP="00B35F00"/>
    <w:p w:rsidR="00B35F00" w:rsidRDefault="00B35F00" w:rsidP="00B35F00">
      <w:r>
        <w:t xml:space="preserve">2. (bottom right of pg. 424) Note how Peter has had conflicts with his father in the past, but sticks up for him now that Mr. </w:t>
      </w:r>
      <w:proofErr w:type="spellStart"/>
      <w:r>
        <w:t>Dussel</w:t>
      </w:r>
      <w:proofErr w:type="spellEnd"/>
      <w:r>
        <w:t xml:space="preserve"> and Mr. Van </w:t>
      </w:r>
      <w:proofErr w:type="spellStart"/>
      <w:r>
        <w:t>Daan</w:t>
      </w:r>
      <w:proofErr w:type="spellEnd"/>
      <w:r>
        <w:t xml:space="preserve"> struggle. Create a </w:t>
      </w:r>
      <w:r w:rsidRPr="00B35F00">
        <w:rPr>
          <w:b/>
        </w:rPr>
        <w:t xml:space="preserve">theme </w:t>
      </w:r>
      <w:r>
        <w:t xml:space="preserve">(or truth about life) based on this event. </w:t>
      </w:r>
    </w:p>
    <w:p w:rsidR="00B35F00" w:rsidRDefault="00B35F00" w:rsidP="00B35F00"/>
    <w:p w:rsidR="00B35F00" w:rsidRDefault="00B35F00" w:rsidP="00B35F00">
      <w:r>
        <w:t xml:space="preserve">3. </w:t>
      </w:r>
      <w:r w:rsidR="007871FE">
        <w:t>(</w:t>
      </w:r>
      <w:proofErr w:type="gramStart"/>
      <w:r w:rsidR="007871FE">
        <w:t>top</w:t>
      </w:r>
      <w:proofErr w:type="gramEnd"/>
      <w:r w:rsidR="007871FE">
        <w:t xml:space="preserve"> left of pg. 425) </w:t>
      </w:r>
      <w:r w:rsidR="007871FE" w:rsidRPr="007871FE">
        <w:rPr>
          <w:b/>
        </w:rPr>
        <w:t>Characterize</w:t>
      </w:r>
      <w:r w:rsidR="007871FE">
        <w:t xml:space="preserve"> the new side of Mrs. Frank that she displays once she learns that Mr. Van </w:t>
      </w:r>
      <w:proofErr w:type="spellStart"/>
      <w:r w:rsidR="007871FE">
        <w:t>Daan</w:t>
      </w:r>
      <w:proofErr w:type="spellEnd"/>
      <w:r w:rsidR="007871FE">
        <w:t xml:space="preserve"> has been stealing food. </w:t>
      </w:r>
      <w:proofErr w:type="gramStart"/>
      <w:r w:rsidR="007871FE">
        <w:t>(List personality traits).</w:t>
      </w:r>
      <w:proofErr w:type="gramEnd"/>
      <w:r w:rsidR="007871FE">
        <w:t xml:space="preserve">  Also, what are the other underlying causes of this personality change?</w:t>
      </w:r>
    </w:p>
    <w:p w:rsidR="007871FE" w:rsidRDefault="007871FE" w:rsidP="00B35F00"/>
    <w:p w:rsidR="007871FE" w:rsidRDefault="007871FE" w:rsidP="00B35F00">
      <w:r>
        <w:t xml:space="preserve">4. (Top left of pg. 426) </w:t>
      </w:r>
      <w:proofErr w:type="gramStart"/>
      <w:r>
        <w:t>Write</w:t>
      </w:r>
      <w:proofErr w:type="gramEnd"/>
      <w:r>
        <w:t xml:space="preserve"> a </w:t>
      </w:r>
      <w:r w:rsidRPr="00896FAB">
        <w:rPr>
          <w:b/>
        </w:rPr>
        <w:t xml:space="preserve">theme </w:t>
      </w:r>
      <w:r>
        <w:t xml:space="preserve">based on Mr. Frank’s words: “We don’t need the Nazis to destroy us. We’re destroying ourselves.” (Think about the how and why people in difficult situations act. </w:t>
      </w:r>
      <w:r w:rsidR="00896FAB">
        <w:t>Make your theme a complete sentence without any reference to the play so that it is universal, or could be applied to any text.)</w:t>
      </w:r>
    </w:p>
    <w:p w:rsidR="007871FE" w:rsidRDefault="007871FE" w:rsidP="00B35F00"/>
    <w:p w:rsidR="00896FAB" w:rsidRDefault="00896FAB" w:rsidP="00B35F00">
      <w:r>
        <w:t>5. (</w:t>
      </w:r>
      <w:proofErr w:type="gramStart"/>
      <w:r>
        <w:t>middle</w:t>
      </w:r>
      <w:proofErr w:type="gramEnd"/>
      <w:r>
        <w:t xml:space="preserve"> right pg. 426) Until now, Margot has been a </w:t>
      </w:r>
      <w:r w:rsidRPr="00896FAB">
        <w:rPr>
          <w:b/>
        </w:rPr>
        <w:t>static</w:t>
      </w:r>
      <w:r>
        <w:t xml:space="preserve"> character. How does she change, or become </w:t>
      </w:r>
      <w:r w:rsidRPr="00896FAB">
        <w:rPr>
          <w:b/>
        </w:rPr>
        <w:t xml:space="preserve">dynamic </w:t>
      </w:r>
      <w:r>
        <w:t xml:space="preserve">in this scene? </w:t>
      </w:r>
    </w:p>
    <w:p w:rsidR="00896FAB" w:rsidRDefault="00896FAB" w:rsidP="00B35F00"/>
    <w:p w:rsidR="00896FAB" w:rsidRDefault="00896FAB" w:rsidP="00B35F00">
      <w:r>
        <w:t>6. (</w:t>
      </w:r>
      <w:proofErr w:type="gramStart"/>
      <w:r>
        <w:t>middle</w:t>
      </w:r>
      <w:proofErr w:type="gramEnd"/>
      <w:r>
        <w:t xml:space="preserve"> left of pg. 427) Even after being caught stealing food, how does he demonstrate his selfish </w:t>
      </w:r>
      <w:r w:rsidRPr="00896FAB">
        <w:rPr>
          <w:b/>
        </w:rPr>
        <w:t>character</w:t>
      </w:r>
      <w:r>
        <w:t xml:space="preserve">? </w:t>
      </w:r>
    </w:p>
    <w:p w:rsidR="00896FAB" w:rsidRDefault="00896FAB" w:rsidP="00B35F00"/>
    <w:p w:rsidR="00896FAB" w:rsidRDefault="00896FAB" w:rsidP="00B35F00">
      <w:r>
        <w:t>7. (</w:t>
      </w:r>
      <w:proofErr w:type="gramStart"/>
      <w:r>
        <w:t>middle</w:t>
      </w:r>
      <w:proofErr w:type="gramEnd"/>
      <w:r>
        <w:t xml:space="preserve"> right pg. 428) What is</w:t>
      </w:r>
      <w:r w:rsidRPr="00896FAB">
        <w:rPr>
          <w:b/>
        </w:rPr>
        <w:t xml:space="preserve"> ironic</w:t>
      </w:r>
      <w:r>
        <w:t xml:space="preserve"> about Mr. Frank’s comment: “The invasion has come! We’re going to be liberated!”</w:t>
      </w:r>
    </w:p>
    <w:p w:rsidR="00896FAB" w:rsidRDefault="00896FAB" w:rsidP="00B35F00"/>
    <w:p w:rsidR="00896FAB" w:rsidRDefault="00896FAB" w:rsidP="00B35F00">
      <w:r>
        <w:t>8.  (</w:t>
      </w:r>
      <w:proofErr w:type="gramStart"/>
      <w:r>
        <w:t>top</w:t>
      </w:r>
      <w:proofErr w:type="gramEnd"/>
      <w:r>
        <w:t xml:space="preserve"> right pg. 429) Why are the refugees’ spirits low now? </w:t>
      </w:r>
    </w:p>
    <w:p w:rsidR="00896FAB" w:rsidRDefault="00896FAB" w:rsidP="00B35F00"/>
    <w:p w:rsidR="00896FAB" w:rsidRDefault="00896FAB" w:rsidP="00B35F00"/>
    <w:p w:rsidR="007871FE" w:rsidRDefault="007871FE" w:rsidP="00B35F00"/>
    <w:sectPr w:rsidR="007871FE" w:rsidSect="0023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00"/>
    <w:rsid w:val="00232026"/>
    <w:rsid w:val="00576C0A"/>
    <w:rsid w:val="00755EF1"/>
    <w:rsid w:val="007871FE"/>
    <w:rsid w:val="00896FAB"/>
    <w:rsid w:val="00AC78A8"/>
    <w:rsid w:val="00B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2014-08-13T17:24:00Z</dcterms:created>
  <dcterms:modified xsi:type="dcterms:W3CDTF">2014-08-13T17:24:00Z</dcterms:modified>
</cp:coreProperties>
</file>