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12" w:rsidRPr="00061782" w:rsidRDefault="00A63512" w:rsidP="00A63512">
      <w:pPr>
        <w:jc w:val="center"/>
        <w:rPr>
          <w:b/>
          <w:sz w:val="32"/>
          <w:szCs w:val="32"/>
        </w:rPr>
      </w:pPr>
      <w:bookmarkStart w:id="0" w:name="_GoBack"/>
      <w:bookmarkEnd w:id="0"/>
      <w:proofErr w:type="spellStart"/>
      <w:r w:rsidRPr="00061782">
        <w:rPr>
          <w:b/>
          <w:sz w:val="32"/>
          <w:szCs w:val="32"/>
        </w:rPr>
        <w:t>Webquest</w:t>
      </w:r>
      <w:proofErr w:type="spellEnd"/>
      <w:r w:rsidRPr="00061782">
        <w:rPr>
          <w:b/>
          <w:sz w:val="32"/>
          <w:szCs w:val="32"/>
        </w:rPr>
        <w:t xml:space="preserve"> Challenge</w:t>
      </w:r>
    </w:p>
    <w:p w:rsidR="00A63512" w:rsidRDefault="00A63512" w:rsidP="00A63512">
      <w:r w:rsidRPr="00061782">
        <w:rPr>
          <w:u w:val="single"/>
        </w:rPr>
        <w:t>Directions</w:t>
      </w:r>
      <w:r>
        <w:t xml:space="preserve">: All members of the tribe will have this document open which they accessed from Mrs. </w:t>
      </w:r>
      <w:proofErr w:type="spellStart"/>
      <w:r>
        <w:t>Paterna’s</w:t>
      </w:r>
      <w:proofErr w:type="spellEnd"/>
      <w:r>
        <w:t xml:space="preserve"> wiki. It is the tribe’s job to discover a way to complete the </w:t>
      </w:r>
      <w:proofErr w:type="spellStart"/>
      <w:r>
        <w:t>Webquest</w:t>
      </w:r>
      <w:proofErr w:type="spellEnd"/>
      <w:r>
        <w:t xml:space="preserve"> in the fastest time while maintaining accuracy (for example, each tribe member takes a few questions.) Consult the websites provided in order to answer the questions asked. Tribe members will write the answers to the questions below on the answer key. The answer key will be taken to Mrs. </w:t>
      </w:r>
      <w:proofErr w:type="spellStart"/>
      <w:r>
        <w:t>Paterna</w:t>
      </w:r>
      <w:proofErr w:type="spellEnd"/>
      <w:r>
        <w:t xml:space="preserve"> when complete.  </w:t>
      </w:r>
    </w:p>
    <w:p w:rsidR="00A63512" w:rsidRDefault="00A63512" w:rsidP="00A63512"/>
    <w:p w:rsidR="00A63512" w:rsidRDefault="00A63512" w:rsidP="00A63512">
      <w:r>
        <w:t xml:space="preserve">1. </w:t>
      </w:r>
      <w:r w:rsidRPr="00716DBD">
        <w:rPr>
          <w:b/>
        </w:rPr>
        <w:t>Bullying:</w:t>
      </w:r>
    </w:p>
    <w:p w:rsidR="00A63512" w:rsidRDefault="005D3335" w:rsidP="00A63512">
      <w:hyperlink r:id="rId5" w:history="1">
        <w:r w:rsidR="00A63512" w:rsidRPr="0003668C">
          <w:rPr>
            <w:rStyle w:val="Hyperlink"/>
          </w:rPr>
          <w:t>http://www.bullyingstatistics.org/content/school-bullying-statistics.html</w:t>
        </w:r>
      </w:hyperlink>
    </w:p>
    <w:p w:rsidR="00A63512" w:rsidRDefault="00A63512" w:rsidP="00A63512">
      <w:r>
        <w:t xml:space="preserve">a. In what grades are children who are involved in activities related to bullying? </w:t>
      </w:r>
    </w:p>
    <w:p w:rsidR="00A63512" w:rsidRDefault="00A63512" w:rsidP="00A63512">
      <w:proofErr w:type="gramStart"/>
      <w:r>
        <w:t>b-c</w:t>
      </w:r>
      <w:proofErr w:type="gramEnd"/>
      <w:r>
        <w:t>. List two negative effects of being bullied by peers</w:t>
      </w:r>
    </w:p>
    <w:p w:rsidR="00A63512" w:rsidRDefault="00A63512" w:rsidP="00A63512">
      <w:r>
        <w:t>d. What percent of teens have been threatened online?</w:t>
      </w:r>
    </w:p>
    <w:p w:rsidR="00A63512" w:rsidRDefault="00A63512" w:rsidP="00A63512">
      <w:r>
        <w:t xml:space="preserve">2. </w:t>
      </w:r>
      <w:r w:rsidRPr="00716DBD">
        <w:rPr>
          <w:b/>
        </w:rPr>
        <w:t>Meditation:</w:t>
      </w:r>
    </w:p>
    <w:p w:rsidR="00A63512" w:rsidRDefault="005D3335" w:rsidP="00A63512">
      <w:hyperlink r:id="rId6" w:history="1">
        <w:r w:rsidR="00A63512" w:rsidRPr="0003668C">
          <w:rPr>
            <w:rStyle w:val="Hyperlink"/>
          </w:rPr>
          <w:t>http://www.mayoclinic.com/health/meditation/HQ01070</w:t>
        </w:r>
      </w:hyperlink>
    </w:p>
    <w:p w:rsidR="00A63512" w:rsidRDefault="00A63512" w:rsidP="00A63512">
      <w:r>
        <w:t>a. For what was meditation originally intended?</w:t>
      </w:r>
    </w:p>
    <w:p w:rsidR="00A63512" w:rsidRDefault="00A63512" w:rsidP="00A63512">
      <w:r>
        <w:t>b. What is it used for today?</w:t>
      </w:r>
    </w:p>
    <w:p w:rsidR="00A63512" w:rsidRDefault="00A63512" w:rsidP="00A63512">
      <w:r>
        <w:t xml:space="preserve">c. Provide an emotional benefit of meditation. </w:t>
      </w:r>
    </w:p>
    <w:p w:rsidR="00A63512" w:rsidRDefault="00A63512" w:rsidP="00A63512">
      <w:r>
        <w:t>d. Provide an illness that meditation improves.</w:t>
      </w:r>
    </w:p>
    <w:p w:rsidR="00A63512" w:rsidRDefault="00A63512" w:rsidP="00A63512">
      <w:r>
        <w:t xml:space="preserve">3. </w:t>
      </w:r>
      <w:r w:rsidRPr="00716DBD">
        <w:rPr>
          <w:b/>
        </w:rPr>
        <w:t>Anger Management:</w:t>
      </w:r>
    </w:p>
    <w:p w:rsidR="00A63512" w:rsidRDefault="00A63512" w:rsidP="00A63512">
      <w:r>
        <w:t xml:space="preserve"> </w:t>
      </w:r>
      <w:hyperlink r:id="rId7" w:history="1">
        <w:r w:rsidRPr="0003668C">
          <w:rPr>
            <w:rStyle w:val="Hyperlink"/>
          </w:rPr>
          <w:t>http://www.apa.org/topics/anger/control.aspx</w:t>
        </w:r>
      </w:hyperlink>
    </w:p>
    <w:p w:rsidR="00A63512" w:rsidRDefault="00A63512" w:rsidP="00A63512">
      <w:pPr>
        <w:rPr>
          <w:rFonts w:ascii="Arial" w:hAnsi="Arial" w:cs="Arial"/>
          <w:sz w:val="18"/>
          <w:szCs w:val="18"/>
        </w:rPr>
      </w:pPr>
      <w:r>
        <w:t xml:space="preserve">a. Provide a </w:t>
      </w:r>
      <w:r>
        <w:rPr>
          <w:rFonts w:ascii="Arial" w:hAnsi="Arial" w:cs="Arial"/>
          <w:sz w:val="18"/>
          <w:szCs w:val="18"/>
        </w:rPr>
        <w:t xml:space="preserve">physiological and biological change the body experiences when one becomes angry. </w:t>
      </w:r>
    </w:p>
    <w:p w:rsidR="00A63512" w:rsidRDefault="00A63512" w:rsidP="00A63512">
      <w:pPr>
        <w:rPr>
          <w:rFonts w:ascii="Arial" w:hAnsi="Arial" w:cs="Arial"/>
          <w:sz w:val="18"/>
          <w:szCs w:val="18"/>
        </w:rPr>
      </w:pPr>
      <w:r>
        <w:rPr>
          <w:rFonts w:ascii="Arial" w:hAnsi="Arial" w:cs="Arial"/>
          <w:sz w:val="18"/>
          <w:szCs w:val="18"/>
        </w:rPr>
        <w:t>b. A certain amount of anger is necessary for ______?</w:t>
      </w:r>
    </w:p>
    <w:p w:rsidR="00A63512" w:rsidRDefault="00A63512" w:rsidP="00A63512">
      <w:pPr>
        <w:rPr>
          <w:rFonts w:ascii="Arial" w:hAnsi="Arial" w:cs="Arial"/>
          <w:sz w:val="18"/>
          <w:szCs w:val="18"/>
        </w:rPr>
      </w:pPr>
      <w:r>
        <w:rPr>
          <w:rFonts w:ascii="Arial" w:hAnsi="Arial" w:cs="Arial"/>
          <w:sz w:val="18"/>
          <w:szCs w:val="18"/>
        </w:rPr>
        <w:t xml:space="preserve">c. Provide the one of the three main approaches for dealing with anger. </w:t>
      </w:r>
    </w:p>
    <w:p w:rsidR="00A63512" w:rsidRDefault="00A63512" w:rsidP="00A63512">
      <w:pPr>
        <w:rPr>
          <w:rFonts w:ascii="Arial" w:hAnsi="Arial" w:cs="Arial"/>
          <w:sz w:val="18"/>
          <w:szCs w:val="18"/>
        </w:rPr>
      </w:pPr>
      <w:r>
        <w:rPr>
          <w:rFonts w:ascii="Arial" w:hAnsi="Arial" w:cs="Arial"/>
          <w:sz w:val="18"/>
          <w:szCs w:val="18"/>
        </w:rPr>
        <w:t xml:space="preserve">d. Provide a negative effect on the body of anger turned inside. </w:t>
      </w:r>
    </w:p>
    <w:p w:rsidR="00A63512" w:rsidRDefault="00A63512" w:rsidP="00A63512">
      <w:pPr>
        <w:rPr>
          <w:b/>
        </w:rPr>
      </w:pPr>
      <w:r>
        <w:t xml:space="preserve">4. </w:t>
      </w:r>
      <w:r w:rsidRPr="00716DBD">
        <w:rPr>
          <w:b/>
        </w:rPr>
        <w:t xml:space="preserve">Ben </w:t>
      </w:r>
      <w:proofErr w:type="spellStart"/>
      <w:r w:rsidRPr="00716DBD">
        <w:rPr>
          <w:b/>
        </w:rPr>
        <w:t>Mickaelsen</w:t>
      </w:r>
      <w:proofErr w:type="spellEnd"/>
      <w:r w:rsidRPr="00716DBD">
        <w:rPr>
          <w:b/>
        </w:rPr>
        <w:t xml:space="preserve"> (author)</w:t>
      </w:r>
    </w:p>
    <w:p w:rsidR="00BC5B8A" w:rsidRDefault="005D3335" w:rsidP="00A63512">
      <w:hyperlink r:id="rId8" w:history="1">
        <w:r w:rsidR="00BC5B8A" w:rsidRPr="0003668C">
          <w:rPr>
            <w:rStyle w:val="Hyperlink"/>
          </w:rPr>
          <w:t>http://www.benmikaelsen.com/</w:t>
        </w:r>
      </w:hyperlink>
    </w:p>
    <w:p w:rsidR="00BC5B8A" w:rsidRPr="00BC5B8A" w:rsidRDefault="00BC5B8A" w:rsidP="00A63512"/>
    <w:p w:rsidR="00BC5B8A" w:rsidRPr="00BC5B8A" w:rsidRDefault="00BC5B8A" w:rsidP="00A63512">
      <w:r w:rsidRPr="00BC5B8A">
        <w:lastRenderedPageBreak/>
        <w:t>a.</w:t>
      </w:r>
      <w:r>
        <w:t xml:space="preserve"> What is the title of Ben </w:t>
      </w:r>
      <w:proofErr w:type="spellStart"/>
      <w:r>
        <w:t>Mikaelsen’s</w:t>
      </w:r>
      <w:proofErr w:type="spellEnd"/>
      <w:r>
        <w:t xml:space="preserve"> newest book? </w:t>
      </w:r>
    </w:p>
    <w:p w:rsidR="00BC5B8A" w:rsidRPr="00BC5B8A" w:rsidRDefault="00BC5B8A" w:rsidP="00A63512">
      <w:r w:rsidRPr="00BC5B8A">
        <w:t>b.</w:t>
      </w:r>
      <w:r>
        <w:t xml:space="preserve"> He says, “You are the author of </w:t>
      </w:r>
      <w:proofErr w:type="gramStart"/>
      <w:r>
        <w:t>your  _</w:t>
      </w:r>
      <w:proofErr w:type="gramEnd"/>
      <w:r>
        <w:t xml:space="preserve">_____.” </w:t>
      </w:r>
    </w:p>
    <w:p w:rsidR="00BC5B8A" w:rsidRDefault="00BC5B8A" w:rsidP="00A63512">
      <w:r w:rsidRPr="00BC5B8A">
        <w:t>c.</w:t>
      </w:r>
      <w:r>
        <w:t xml:space="preserve"> Click the “Buffy” Tab on the left side of the page or click here: </w:t>
      </w:r>
      <w:hyperlink r:id="rId9" w:history="1">
        <w:r w:rsidRPr="0003668C">
          <w:rPr>
            <w:rStyle w:val="Hyperlink"/>
          </w:rPr>
          <w:t>http://www.benmikaelsen.com/buffys_corner.html</w:t>
        </w:r>
      </w:hyperlink>
    </w:p>
    <w:p w:rsidR="00BC5B8A" w:rsidRDefault="00BC5B8A" w:rsidP="00A63512">
      <w:r>
        <w:t>What unusual thing did Buffy eat when Ben was pulled over by a police officer for speeding?</w:t>
      </w:r>
    </w:p>
    <w:p w:rsidR="00A63512" w:rsidRDefault="00A63512" w:rsidP="00A63512">
      <w:r>
        <w:t>5</w:t>
      </w:r>
      <w:r w:rsidRPr="00716DBD">
        <w:rPr>
          <w:b/>
        </w:rPr>
        <w:t>. Circle Justice</w:t>
      </w:r>
      <w:r>
        <w:t>:</w:t>
      </w:r>
    </w:p>
    <w:p w:rsidR="00343B28" w:rsidRDefault="005D3335" w:rsidP="00A63512">
      <w:hyperlink r:id="rId10" w:history="1">
        <w:r w:rsidR="00343B28" w:rsidRPr="0003668C">
          <w:rPr>
            <w:rStyle w:val="Hyperlink"/>
          </w:rPr>
          <w:t>http://www.doc.state.mn.us/rj/documents/CircleofJustice.pdf</w:t>
        </w:r>
      </w:hyperlink>
    </w:p>
    <w:p w:rsidR="00BC5B8A" w:rsidRDefault="00BC5B8A" w:rsidP="00A63512">
      <w:r>
        <w:t>a.</w:t>
      </w:r>
      <w:r w:rsidR="00343B28">
        <w:t xml:space="preserve"> What was the first state to use circle sentencing? </w:t>
      </w:r>
    </w:p>
    <w:p w:rsidR="00BC5B8A" w:rsidRDefault="00BC5B8A" w:rsidP="00A63512">
      <w:r>
        <w:t>b.</w:t>
      </w:r>
      <w:r w:rsidR="00343B28">
        <w:t xml:space="preserve"> In what year was the concept revived? </w:t>
      </w:r>
    </w:p>
    <w:p w:rsidR="00BC5B8A" w:rsidRDefault="00BC5B8A" w:rsidP="00A63512">
      <w:proofErr w:type="gramStart"/>
      <w:r>
        <w:t>c.</w:t>
      </w:r>
      <w:r w:rsidR="00343B28">
        <w:t xml:space="preserve">  At</w:t>
      </w:r>
      <w:proofErr w:type="gramEnd"/>
      <w:r w:rsidR="00343B28">
        <w:t xml:space="preserve"> the time this article was written (1998), what was the one other state considering circle sentencing?</w:t>
      </w:r>
    </w:p>
    <w:p w:rsidR="00A63512" w:rsidRDefault="00A63512" w:rsidP="00A63512">
      <w:pPr>
        <w:rPr>
          <w:b/>
        </w:rPr>
      </w:pPr>
      <w:r>
        <w:t xml:space="preserve">6. </w:t>
      </w:r>
      <w:r w:rsidRPr="00716DBD">
        <w:rPr>
          <w:b/>
        </w:rPr>
        <w:t>Tlingit Culture:</w:t>
      </w:r>
    </w:p>
    <w:p w:rsidR="00343B28" w:rsidRPr="00343B28" w:rsidRDefault="005D3335" w:rsidP="00A63512">
      <w:hyperlink r:id="rId11" w:history="1">
        <w:r w:rsidR="00343B28" w:rsidRPr="00343B28">
          <w:rPr>
            <w:rStyle w:val="Hyperlink"/>
          </w:rPr>
          <w:t>http://www.pbs.org/harriman/explog/lectures/worl.html</w:t>
        </w:r>
      </w:hyperlink>
    </w:p>
    <w:p w:rsidR="00BC5B8A" w:rsidRPr="00BC5B8A" w:rsidRDefault="00BC5B8A" w:rsidP="00A63512">
      <w:r w:rsidRPr="00BC5B8A">
        <w:t>a.</w:t>
      </w:r>
      <w:r w:rsidR="00343B28">
        <w:t xml:space="preserve"> How many years have the Tlingit Indians occupied Southeast Alaska?</w:t>
      </w:r>
    </w:p>
    <w:p w:rsidR="00BC5B8A" w:rsidRPr="00BC5B8A" w:rsidRDefault="00BC5B8A" w:rsidP="00A63512">
      <w:r w:rsidRPr="00BC5B8A">
        <w:t>b.</w:t>
      </w:r>
      <w:r w:rsidR="00343B28">
        <w:t xml:space="preserve"> Provide one of the groups they divide themselves into. </w:t>
      </w:r>
    </w:p>
    <w:p w:rsidR="00BC5B8A" w:rsidRPr="00BC5B8A" w:rsidRDefault="00BC5B8A" w:rsidP="00A63512">
      <w:r w:rsidRPr="00BC5B8A">
        <w:t>c.</w:t>
      </w:r>
      <w:r w:rsidR="00343B28">
        <w:t xml:space="preserve"> Provide the word that means “</w:t>
      </w:r>
      <w:r w:rsidR="00343B28">
        <w:rPr>
          <w:rFonts w:ascii="Times" w:hAnsi="Times" w:cs="Times"/>
        </w:rPr>
        <w:t>children belong to their mother's moiety, clan, and house.”</w:t>
      </w:r>
    </w:p>
    <w:p w:rsidR="00BC5B8A" w:rsidRDefault="00BC5B8A" w:rsidP="00A63512"/>
    <w:p w:rsidR="007F2412" w:rsidRDefault="005D3335"/>
    <w:sectPr w:rsidR="007F2412" w:rsidSect="009E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2"/>
    <w:rsid w:val="00343B28"/>
    <w:rsid w:val="00576C0A"/>
    <w:rsid w:val="005D3335"/>
    <w:rsid w:val="009E37B4"/>
    <w:rsid w:val="00A63512"/>
    <w:rsid w:val="00AC78A8"/>
    <w:rsid w:val="00BC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512"/>
    <w:rPr>
      <w:color w:val="0000FF" w:themeColor="hyperlink"/>
      <w:u w:val="single"/>
    </w:rPr>
  </w:style>
  <w:style w:type="character" w:styleId="FollowedHyperlink">
    <w:name w:val="FollowedHyperlink"/>
    <w:basedOn w:val="DefaultParagraphFont"/>
    <w:uiPriority w:val="99"/>
    <w:semiHidden/>
    <w:unhideWhenUsed/>
    <w:rsid w:val="00A63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512"/>
    <w:rPr>
      <w:color w:val="0000FF" w:themeColor="hyperlink"/>
      <w:u w:val="single"/>
    </w:rPr>
  </w:style>
  <w:style w:type="character" w:styleId="FollowedHyperlink">
    <w:name w:val="FollowedHyperlink"/>
    <w:basedOn w:val="DefaultParagraphFont"/>
    <w:uiPriority w:val="99"/>
    <w:semiHidden/>
    <w:unhideWhenUsed/>
    <w:rsid w:val="00A63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mikaels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topics/anger/control.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yoclinic.com/health/meditation/HQ01070" TargetMode="External"/><Relationship Id="rId11" Type="http://schemas.openxmlformats.org/officeDocument/2006/relationships/hyperlink" Target="http://www.pbs.org/harriman/explog/lectures/worl.html" TargetMode="External"/><Relationship Id="rId5" Type="http://schemas.openxmlformats.org/officeDocument/2006/relationships/hyperlink" Target="http://www.bullyingstatistics.org/content/school-bullying-statistics.html" TargetMode="External"/><Relationship Id="rId10" Type="http://schemas.openxmlformats.org/officeDocument/2006/relationships/hyperlink" Target="http://www.doc.state.mn.us/rj/documents/CircleofJustice.pdf" TargetMode="External"/><Relationship Id="rId4" Type="http://schemas.openxmlformats.org/officeDocument/2006/relationships/webSettings" Target="webSettings.xml"/><Relationship Id="rId9" Type="http://schemas.openxmlformats.org/officeDocument/2006/relationships/hyperlink" Target="http://www.benmikaelsen.com/buffys_cor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Ashley</cp:lastModifiedBy>
  <cp:revision>2</cp:revision>
  <dcterms:created xsi:type="dcterms:W3CDTF">2014-08-12T14:28:00Z</dcterms:created>
  <dcterms:modified xsi:type="dcterms:W3CDTF">2014-08-12T14:28:00Z</dcterms:modified>
</cp:coreProperties>
</file>